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183832" w:rsidRDefault="00183832" w:rsidP="001838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183832" w:rsidRDefault="00183832" w:rsidP="001838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ÀS ARTES NAS ESCOLAS 19/2017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Default="00247BAB" w:rsidP="00247BAB">
      <w:pPr>
        <w:ind w:firstLine="0"/>
        <w:rPr>
          <w:rFonts w:ascii="Arial" w:hAnsi="Arial" w:cs="Arial"/>
          <w:b/>
          <w:sz w:val="24"/>
          <w:szCs w:val="24"/>
        </w:rPr>
      </w:pPr>
    </w:p>
    <w:p w:rsidR="001A6B44" w:rsidRPr="006F7E7C" w:rsidRDefault="001A6B44" w:rsidP="00247BAB">
      <w:pPr>
        <w:ind w:firstLine="0"/>
        <w:rPr>
          <w:rFonts w:ascii="Arial" w:hAnsi="Arial" w:cs="Arial"/>
        </w:rPr>
      </w:pPr>
    </w:p>
    <w:p w:rsidR="00247BAB" w:rsidRPr="00CB1E8E" w:rsidRDefault="00247BAB" w:rsidP="00005D40">
      <w:pPr>
        <w:ind w:firstLine="0"/>
        <w:jc w:val="center"/>
        <w:rPr>
          <w:rFonts w:ascii="Arial" w:hAnsi="Arial" w:cs="Arial"/>
          <w:b/>
        </w:rPr>
      </w:pPr>
      <w:r w:rsidRPr="00CB1E8E">
        <w:rPr>
          <w:rFonts w:ascii="Arial" w:hAnsi="Arial" w:cs="Arial"/>
          <w:b/>
        </w:rPr>
        <w:t>Para fins deste Edital, serão aceitas as modalidade</w:t>
      </w:r>
      <w:r w:rsidR="00352FFA" w:rsidRPr="00CB1E8E">
        <w:rPr>
          <w:rFonts w:ascii="Arial" w:hAnsi="Arial" w:cs="Arial"/>
          <w:b/>
        </w:rPr>
        <w:t>s</w:t>
      </w:r>
      <w:r w:rsidRPr="00CB1E8E">
        <w:rPr>
          <w:rFonts w:ascii="Arial" w:hAnsi="Arial" w:cs="Arial"/>
          <w:b/>
        </w:rPr>
        <w:t>:</w:t>
      </w:r>
    </w:p>
    <w:p w:rsidR="00A84C4D" w:rsidRDefault="00A84C4D" w:rsidP="00984C8B">
      <w:pPr>
        <w:tabs>
          <w:tab w:val="left" w:pos="1410"/>
        </w:tabs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4C4D" w:rsidTr="000C0EC4">
        <w:tc>
          <w:tcPr>
            <w:tcW w:w="8644" w:type="dxa"/>
            <w:shd w:val="clear" w:color="auto" w:fill="FFFFFF" w:themeFill="background1"/>
          </w:tcPr>
          <w:p w:rsidR="00A84C4D" w:rsidRPr="000C0EC4" w:rsidRDefault="00A84C4D" w:rsidP="00A84C4D">
            <w:pPr>
              <w:ind w:firstLine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0C0EC4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Capacitação de Professores das Escolas Públicas de Educação:</w:t>
            </w:r>
          </w:p>
          <w:p w:rsidR="00DA5FA5" w:rsidRPr="000C0EC4" w:rsidRDefault="00DA5FA5" w:rsidP="00A84C4D">
            <w:pPr>
              <w:ind w:firstLine="0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</w:tc>
      </w:tr>
      <w:tr w:rsidR="00A84C4D" w:rsidTr="00A84C4D">
        <w:tc>
          <w:tcPr>
            <w:tcW w:w="8644" w:type="dxa"/>
          </w:tcPr>
          <w:p w:rsidR="00A84C4D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Proposta de 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>cursos, seminários, ciclo de palestras para a formação continuada dos professores que ministram as linguagens artísticas nas escolas Públicas no Estado de Goiás (</w:t>
            </w:r>
            <w:r w:rsidRPr="00FC003A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Municipal, </w:t>
            </w:r>
            <w:proofErr w:type="gramStart"/>
            <w:r w:rsidRPr="00FC003A">
              <w:rPr>
                <w:rFonts w:ascii="Arial" w:hAnsi="Arial" w:cs="Arial"/>
                <w:b/>
                <w:color w:val="222222"/>
                <w:shd w:val="clear" w:color="auto" w:fill="FFFFFF"/>
              </w:rPr>
              <w:t>Creches ,</w:t>
            </w:r>
            <w:proofErr w:type="spellStart"/>
            <w:r w:rsidRPr="00FC003A">
              <w:rPr>
                <w:rFonts w:ascii="Arial" w:hAnsi="Arial" w:cs="Arial"/>
                <w:b/>
                <w:color w:val="222222"/>
                <w:shd w:val="clear" w:color="auto" w:fill="FFFFFF"/>
              </w:rPr>
              <w:t>CMEis</w:t>
            </w:r>
            <w:proofErr w:type="spellEnd"/>
            <w:proofErr w:type="gramEnd"/>
            <w:r w:rsidRPr="00FC003A">
              <w:rPr>
                <w:rFonts w:ascii="Arial" w:hAnsi="Arial" w:cs="Arial"/>
                <w:b/>
                <w:color w:val="222222"/>
                <w:shd w:val="clear" w:color="auto" w:fill="FFFFFF"/>
              </w:rPr>
              <w:t>, Estadual, Federal, Conveniada, Rurais).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A84C4D" w:rsidRPr="00FC003A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Para propostas de Cursos a duração terá que ser no mínimo 120 horas. </w:t>
            </w:r>
          </w:p>
          <w:p w:rsidR="00A84C4D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Para propostas de Seminário ou Ciclo de Palestras a duração terá que ser no mínimo 20 horas, e deverão ser certificadas a participação, constando carga-horária, frequência e avaliação. </w:t>
            </w:r>
          </w:p>
          <w:p w:rsidR="00A84C4D" w:rsidRPr="00FC003A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Serão 10 (dez) propostas de R$50 mil para cada proposta selecionada. </w:t>
            </w:r>
          </w:p>
          <w:p w:rsidR="00A84C4D" w:rsidRPr="00FC003A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>A proposta deverá ser realizada em uma ou mais Escolas elencadas acima.</w:t>
            </w:r>
          </w:p>
          <w:p w:rsidR="00A84C4D" w:rsidRDefault="00A84C4D" w:rsidP="00984C8B">
            <w:pPr>
              <w:tabs>
                <w:tab w:val="left" w:pos="1410"/>
              </w:tabs>
              <w:ind w:firstLine="0"/>
              <w:rPr>
                <w:rFonts w:ascii="Arial" w:hAnsi="Arial" w:cs="Arial"/>
              </w:rPr>
            </w:pPr>
          </w:p>
        </w:tc>
      </w:tr>
    </w:tbl>
    <w:p w:rsidR="00247BAB" w:rsidRPr="006F7E7C" w:rsidRDefault="00984C8B" w:rsidP="00984C8B">
      <w:pPr>
        <w:tabs>
          <w:tab w:val="left" w:pos="141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4C4D" w:rsidTr="00A84C4D">
        <w:tc>
          <w:tcPr>
            <w:tcW w:w="8644" w:type="dxa"/>
          </w:tcPr>
          <w:p w:rsidR="00A84C4D" w:rsidRPr="00FC003A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FC003A">
              <w:rPr>
                <w:rFonts w:ascii="Arial" w:hAnsi="Arial" w:cs="Arial"/>
                <w:b/>
                <w:color w:val="222222"/>
                <w:shd w:val="clear" w:color="auto" w:fill="FFFFFF"/>
              </w:rPr>
              <w:t>Projetos Culturais com oficinas- Escolas Públicas de Educação: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A84C4D" w:rsidRDefault="00A84C4D" w:rsidP="00732146">
            <w:pPr>
              <w:ind w:firstLine="0"/>
              <w:rPr>
                <w:rFonts w:ascii="Arial" w:hAnsi="Arial" w:cs="Arial"/>
              </w:rPr>
            </w:pPr>
          </w:p>
        </w:tc>
      </w:tr>
      <w:tr w:rsidR="00A84C4D" w:rsidTr="00A84C4D">
        <w:tc>
          <w:tcPr>
            <w:tcW w:w="8644" w:type="dxa"/>
          </w:tcPr>
          <w:p w:rsidR="00A84C4D" w:rsidRDefault="00A84C4D" w:rsidP="00A84C4D">
            <w:pPr>
              <w:ind w:firstLine="0"/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Propostas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artística com oficinas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 nas áreas artísticas-culturais, para a ampliação formação artística dos estudantes das Escolas Públicas de Educação no Estado de Goiás.</w:t>
            </w:r>
            <w:r w:rsidRPr="00FC003A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A84C4D" w:rsidRPr="00FC003A" w:rsidRDefault="00A84C4D" w:rsidP="00A84C4D">
            <w:pPr>
              <w:ind w:firstLine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Qualquer uma proposta cultural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com oficinas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 deverá ter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 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duração de no mínimo de 40 horas (divididas no mínimo 20h para a proposta cultural e 20h para a proposta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de oficinas</w:t>
            </w: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A84C4D" w:rsidRPr="00FC003A" w:rsidRDefault="00A84C4D" w:rsidP="00A84C4D">
            <w:pPr>
              <w:ind w:firstLine="0"/>
              <w:rPr>
                <w:rFonts w:ascii="Arial" w:hAnsi="Arial" w:cs="Arial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 xml:space="preserve">Serão 10 (dez) propostas de R$30 mil para cada proposta selecionada. </w:t>
            </w:r>
          </w:p>
          <w:p w:rsidR="00A84C4D" w:rsidRPr="00732146" w:rsidRDefault="00A84C4D" w:rsidP="00A84C4D">
            <w:pPr>
              <w:ind w:firstLine="0"/>
              <w:rPr>
                <w:rFonts w:ascii="Arial" w:hAnsi="Arial" w:cs="Arial"/>
              </w:rPr>
            </w:pPr>
            <w:r w:rsidRPr="00FC003A">
              <w:rPr>
                <w:rFonts w:ascii="Arial" w:hAnsi="Arial" w:cs="Arial"/>
                <w:color w:val="222222"/>
                <w:shd w:val="clear" w:color="auto" w:fill="FFFFFF"/>
              </w:rPr>
              <w:t>A proposta deverá ser realizada em uma ou mais Escolas elencadas acima.</w:t>
            </w:r>
          </w:p>
          <w:p w:rsidR="00A84C4D" w:rsidRDefault="00A84C4D" w:rsidP="00732146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FA2F3A" w:rsidRDefault="00FA2F3A" w:rsidP="00732146">
      <w:pPr>
        <w:ind w:firstLine="0"/>
        <w:rPr>
          <w:rFonts w:ascii="Arial" w:hAnsi="Arial" w:cs="Arial"/>
        </w:rPr>
      </w:pPr>
    </w:p>
    <w:p w:rsidR="00247BAB" w:rsidRPr="006F7E7C" w:rsidRDefault="00247BAB" w:rsidP="00732146">
      <w:pPr>
        <w:ind w:firstLine="0"/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Pr="006F7E7C" w:rsidRDefault="00F670A8" w:rsidP="00F670A8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24"/>
        <w:gridCol w:w="1799"/>
        <w:gridCol w:w="1931"/>
        <w:gridCol w:w="992"/>
      </w:tblGrid>
      <w:tr w:rsidR="00F670A8" w:rsidRPr="006F7E7C" w:rsidTr="00F76DC7">
        <w:tc>
          <w:tcPr>
            <w:tcW w:w="1951" w:type="dxa"/>
            <w:shd w:val="clear" w:color="auto" w:fill="8DB3E2" w:themeFill="text2" w:themeFillTint="66"/>
            <w:vAlign w:val="center"/>
          </w:tcPr>
          <w:p w:rsidR="00F670A8" w:rsidRPr="00F76DC7" w:rsidRDefault="00F670A8" w:rsidP="00F76DC7">
            <w:pPr>
              <w:jc w:val="center"/>
              <w:rPr>
                <w:rFonts w:ascii="Arial" w:hAnsi="Arial" w:cs="Arial"/>
                <w:b/>
              </w:rPr>
            </w:pPr>
            <w:r w:rsidRPr="00F76DC7">
              <w:rPr>
                <w:rFonts w:ascii="Arial" w:hAnsi="Arial" w:cs="Arial"/>
                <w:b/>
              </w:rPr>
              <w:t>Modalidades</w:t>
            </w:r>
          </w:p>
        </w:tc>
        <w:tc>
          <w:tcPr>
            <w:tcW w:w="2224" w:type="dxa"/>
            <w:shd w:val="clear" w:color="auto" w:fill="8DB3E2" w:themeFill="text2" w:themeFillTint="66"/>
          </w:tcPr>
          <w:p w:rsidR="00F670A8" w:rsidRPr="00F76DC7" w:rsidRDefault="00F670A8" w:rsidP="00F76DC7">
            <w:pPr>
              <w:jc w:val="center"/>
              <w:rPr>
                <w:rFonts w:ascii="Arial" w:hAnsi="Arial" w:cs="Arial"/>
                <w:b/>
              </w:rPr>
            </w:pPr>
            <w:r w:rsidRPr="00F76DC7">
              <w:rPr>
                <w:rFonts w:ascii="Arial" w:hAnsi="Arial" w:cs="Arial"/>
                <w:b/>
              </w:rPr>
              <w:t>Quantidade de projetos aprovados por modalidade</w:t>
            </w:r>
          </w:p>
        </w:tc>
        <w:tc>
          <w:tcPr>
            <w:tcW w:w="1799" w:type="dxa"/>
            <w:shd w:val="clear" w:color="auto" w:fill="8DB3E2" w:themeFill="text2" w:themeFillTint="66"/>
            <w:vAlign w:val="center"/>
          </w:tcPr>
          <w:p w:rsidR="00F670A8" w:rsidRPr="00F76DC7" w:rsidRDefault="00F670A8" w:rsidP="00F76DC7">
            <w:pPr>
              <w:jc w:val="center"/>
              <w:rPr>
                <w:rFonts w:ascii="Arial" w:hAnsi="Arial" w:cs="Arial"/>
                <w:b/>
              </w:rPr>
            </w:pPr>
            <w:r w:rsidRPr="00F76DC7">
              <w:rPr>
                <w:rFonts w:ascii="Arial" w:hAnsi="Arial" w:cs="Arial"/>
                <w:b/>
              </w:rPr>
              <w:t>Módulos</w:t>
            </w:r>
          </w:p>
        </w:tc>
        <w:tc>
          <w:tcPr>
            <w:tcW w:w="1931" w:type="dxa"/>
            <w:shd w:val="clear" w:color="auto" w:fill="8DB3E2" w:themeFill="text2" w:themeFillTint="66"/>
            <w:vAlign w:val="center"/>
          </w:tcPr>
          <w:p w:rsidR="00F670A8" w:rsidRPr="00F76DC7" w:rsidRDefault="00F670A8" w:rsidP="00F76DC7">
            <w:pPr>
              <w:jc w:val="center"/>
              <w:rPr>
                <w:rFonts w:ascii="Arial" w:hAnsi="Arial" w:cs="Arial"/>
                <w:b/>
              </w:rPr>
            </w:pPr>
            <w:r w:rsidRPr="00F76DC7">
              <w:rPr>
                <w:rFonts w:ascii="Arial" w:hAnsi="Arial" w:cs="Arial"/>
                <w:b/>
              </w:rPr>
              <w:t>Valor de cada prêmio por modalidade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F670A8" w:rsidRPr="00F76DC7" w:rsidRDefault="00F670A8" w:rsidP="00F76DC7">
            <w:pPr>
              <w:jc w:val="center"/>
              <w:rPr>
                <w:rFonts w:ascii="Arial" w:hAnsi="Arial" w:cs="Arial"/>
                <w:b/>
              </w:rPr>
            </w:pPr>
            <w:r w:rsidRPr="00F76DC7">
              <w:rPr>
                <w:rFonts w:ascii="Arial" w:hAnsi="Arial" w:cs="Arial"/>
                <w:b/>
              </w:rPr>
              <w:t>%</w:t>
            </w:r>
          </w:p>
        </w:tc>
      </w:tr>
      <w:tr w:rsidR="00F670A8" w:rsidRPr="006F7E7C" w:rsidTr="00F76DC7">
        <w:trPr>
          <w:trHeight w:val="165"/>
        </w:trPr>
        <w:tc>
          <w:tcPr>
            <w:tcW w:w="1951" w:type="dxa"/>
          </w:tcPr>
          <w:p w:rsidR="00F670A8" w:rsidRPr="006F7E7C" w:rsidRDefault="001A6C02" w:rsidP="00F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 de professores</w:t>
            </w:r>
            <w:r w:rsidR="00F76DC7">
              <w:rPr>
                <w:rFonts w:ascii="Arial" w:hAnsi="Arial" w:cs="Arial"/>
              </w:rPr>
              <w:t xml:space="preserve"> </w:t>
            </w:r>
            <w:r w:rsidR="00F76DC7" w:rsidRPr="00F76DC7">
              <w:rPr>
                <w:rFonts w:ascii="Arial" w:hAnsi="Arial" w:cs="Arial"/>
                <w:color w:val="222222"/>
                <w:shd w:val="clear" w:color="auto" w:fill="FFFFFF"/>
              </w:rPr>
              <w:t>das Escolas Públicas de Educação</w:t>
            </w:r>
          </w:p>
        </w:tc>
        <w:tc>
          <w:tcPr>
            <w:tcW w:w="2224" w:type="dxa"/>
          </w:tcPr>
          <w:p w:rsidR="00F670A8" w:rsidRPr="006F7E7C" w:rsidRDefault="001A6C02" w:rsidP="00F76DC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</w:tcPr>
          <w:p w:rsidR="00F670A8" w:rsidRPr="006F7E7C" w:rsidRDefault="00F670A8" w:rsidP="00F76DC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Módulo </w:t>
            </w:r>
            <w:r w:rsidR="00B02776" w:rsidRPr="006F7E7C">
              <w:rPr>
                <w:rFonts w:ascii="Arial" w:hAnsi="Arial" w:cs="Arial"/>
              </w:rPr>
              <w:t>1</w:t>
            </w:r>
          </w:p>
        </w:tc>
        <w:tc>
          <w:tcPr>
            <w:tcW w:w="1931" w:type="dxa"/>
          </w:tcPr>
          <w:p w:rsidR="00F670A8" w:rsidRPr="006F7E7C" w:rsidRDefault="001A6C02" w:rsidP="00F76DC7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</w:t>
            </w:r>
            <w:r w:rsidR="00F670A8" w:rsidRPr="006F7E7C">
              <w:rPr>
                <w:rFonts w:ascii="Arial" w:hAnsi="Arial" w:cs="Arial"/>
              </w:rPr>
              <w:t>0 mil</w:t>
            </w:r>
          </w:p>
        </w:tc>
        <w:tc>
          <w:tcPr>
            <w:tcW w:w="992" w:type="dxa"/>
          </w:tcPr>
          <w:p w:rsidR="00F670A8" w:rsidRPr="006F7E7C" w:rsidRDefault="00B02776" w:rsidP="00F76DC7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6</w:t>
            </w:r>
            <w:r w:rsidR="001A6C02">
              <w:rPr>
                <w:rFonts w:ascii="Arial" w:hAnsi="Arial" w:cs="Arial"/>
              </w:rPr>
              <w:t>2.5</w:t>
            </w:r>
            <w:r w:rsidRPr="006F7E7C">
              <w:rPr>
                <w:rFonts w:ascii="Arial" w:hAnsi="Arial" w:cs="Arial"/>
              </w:rPr>
              <w:t>%</w:t>
            </w:r>
          </w:p>
        </w:tc>
      </w:tr>
      <w:tr w:rsidR="00F670A8" w:rsidRPr="006F7E7C" w:rsidTr="00B02776">
        <w:trPr>
          <w:trHeight w:val="165"/>
        </w:trPr>
        <w:tc>
          <w:tcPr>
            <w:tcW w:w="8897" w:type="dxa"/>
            <w:gridSpan w:val="5"/>
          </w:tcPr>
          <w:p w:rsidR="00F670A8" w:rsidRPr="006F7E7C" w:rsidRDefault="00F670A8" w:rsidP="00F76DC7">
            <w:pPr>
              <w:jc w:val="center"/>
              <w:rPr>
                <w:rFonts w:ascii="Arial" w:hAnsi="Arial" w:cs="Arial"/>
              </w:rPr>
            </w:pPr>
          </w:p>
        </w:tc>
      </w:tr>
      <w:tr w:rsidR="00F670A8" w:rsidRPr="006F7E7C" w:rsidTr="00F76DC7">
        <w:trPr>
          <w:trHeight w:val="390"/>
        </w:trPr>
        <w:tc>
          <w:tcPr>
            <w:tcW w:w="1951" w:type="dxa"/>
          </w:tcPr>
          <w:p w:rsidR="00F670A8" w:rsidRPr="006F7E7C" w:rsidRDefault="001A6C02" w:rsidP="00F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Projetos Culturais </w:t>
            </w:r>
            <w:r w:rsidR="003323BE">
              <w:rPr>
                <w:rFonts w:ascii="Arial" w:hAnsi="Arial" w:cs="Arial"/>
              </w:rPr>
              <w:t xml:space="preserve">com formação </w:t>
            </w:r>
            <w:r>
              <w:rPr>
                <w:rFonts w:ascii="Arial" w:hAnsi="Arial" w:cs="Arial"/>
              </w:rPr>
              <w:t>nas Escolas</w:t>
            </w:r>
            <w:r w:rsidR="003323BE">
              <w:rPr>
                <w:rFonts w:ascii="Arial" w:hAnsi="Arial" w:cs="Arial"/>
              </w:rPr>
              <w:t xml:space="preserve"> Públicas de Educação</w:t>
            </w:r>
          </w:p>
        </w:tc>
        <w:tc>
          <w:tcPr>
            <w:tcW w:w="2224" w:type="dxa"/>
          </w:tcPr>
          <w:p w:rsidR="00F670A8" w:rsidRPr="006F7E7C" w:rsidRDefault="001A6C02" w:rsidP="00F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</w:tcPr>
          <w:p w:rsidR="00F670A8" w:rsidRPr="006F7E7C" w:rsidRDefault="00F670A8" w:rsidP="00F76DC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 1</w:t>
            </w:r>
          </w:p>
        </w:tc>
        <w:tc>
          <w:tcPr>
            <w:tcW w:w="1931" w:type="dxa"/>
          </w:tcPr>
          <w:p w:rsidR="00F670A8" w:rsidRPr="006F7E7C" w:rsidRDefault="001A6C02" w:rsidP="00F76DC7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</w:t>
            </w:r>
            <w:r w:rsidR="00F670A8" w:rsidRPr="006F7E7C">
              <w:rPr>
                <w:rFonts w:ascii="Arial" w:hAnsi="Arial" w:cs="Arial"/>
              </w:rPr>
              <w:t>0 mil</w:t>
            </w:r>
          </w:p>
        </w:tc>
        <w:tc>
          <w:tcPr>
            <w:tcW w:w="992" w:type="dxa"/>
          </w:tcPr>
          <w:p w:rsidR="00F670A8" w:rsidRPr="006F7E7C" w:rsidRDefault="001A6C02" w:rsidP="00F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37.5</w:t>
            </w:r>
            <w:r w:rsidR="00B02776" w:rsidRPr="006F7E7C">
              <w:rPr>
                <w:rFonts w:ascii="Arial" w:hAnsi="Arial" w:cs="Arial"/>
              </w:rPr>
              <w:t>%</w:t>
            </w:r>
          </w:p>
        </w:tc>
      </w:tr>
      <w:tr w:rsidR="00F76DC7" w:rsidRPr="006F7E7C" w:rsidTr="00F76DC7">
        <w:trPr>
          <w:trHeight w:val="165"/>
        </w:trPr>
        <w:tc>
          <w:tcPr>
            <w:tcW w:w="1951" w:type="dxa"/>
            <w:shd w:val="clear" w:color="auto" w:fill="8DB3E2" w:themeFill="text2" w:themeFillTint="66"/>
          </w:tcPr>
          <w:p w:rsidR="00F76DC7" w:rsidRPr="006F7E7C" w:rsidRDefault="00F76DC7" w:rsidP="00F76DC7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TOTAL</w:t>
            </w:r>
          </w:p>
        </w:tc>
        <w:tc>
          <w:tcPr>
            <w:tcW w:w="2224" w:type="dxa"/>
            <w:shd w:val="clear" w:color="auto" w:fill="8DB3E2" w:themeFill="text2" w:themeFillTint="66"/>
          </w:tcPr>
          <w:p w:rsidR="00F76DC7" w:rsidRPr="006F7E7C" w:rsidRDefault="00F76DC7" w:rsidP="00F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projetos</w:t>
            </w:r>
          </w:p>
        </w:tc>
        <w:tc>
          <w:tcPr>
            <w:tcW w:w="1799" w:type="dxa"/>
            <w:shd w:val="clear" w:color="auto" w:fill="8DB3E2" w:themeFill="text2" w:themeFillTint="66"/>
          </w:tcPr>
          <w:p w:rsidR="00F76DC7" w:rsidRPr="006F7E7C" w:rsidRDefault="00F76DC7" w:rsidP="00F76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shd w:val="clear" w:color="auto" w:fill="8DB3E2" w:themeFill="text2" w:themeFillTint="66"/>
          </w:tcPr>
          <w:p w:rsidR="00F76DC7" w:rsidRPr="006F7E7C" w:rsidRDefault="00F76DC7" w:rsidP="00F76DC7">
            <w:pPr>
              <w:ind w:firstLine="0"/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800.</w:t>
            </w:r>
            <w:r w:rsidRPr="006F7E7C">
              <w:rPr>
                <w:rFonts w:ascii="Arial" w:hAnsi="Arial" w:cs="Arial"/>
              </w:rPr>
              <w:t>000,00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F76DC7" w:rsidRPr="006F7E7C" w:rsidRDefault="00F76DC7" w:rsidP="00F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732146">
      <w:pPr>
        <w:ind w:firstLine="0"/>
        <w:rPr>
          <w:rFonts w:ascii="Arial" w:hAnsi="Arial" w:cs="Arial"/>
        </w:rPr>
      </w:pPr>
    </w:p>
    <w:p w:rsidR="00F670A8" w:rsidRPr="006F7E7C" w:rsidRDefault="00F670A8" w:rsidP="000C0EC4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45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0C0EC4" w:rsidRPr="006F7E7C" w:rsidRDefault="000C0EC4" w:rsidP="000C0E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465A96">
        <w:tc>
          <w:tcPr>
            <w:tcW w:w="1809" w:type="dxa"/>
          </w:tcPr>
          <w:p w:rsidR="000B74AD" w:rsidRPr="006F7E7C" w:rsidRDefault="00850B3A" w:rsidP="00984C8B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850B3A" w:rsidRPr="006F7E7C" w:rsidRDefault="00465A96" w:rsidP="00465A9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CAPACITAÇÃO DE PROFESSORES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894299" w:rsidRDefault="00894299" w:rsidP="00894299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4299" w:rsidRDefault="00894299" w:rsidP="0089429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0B74AD" w:rsidRDefault="000B74AD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65A96" w:rsidRPr="00894299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465A96" w:rsidRPr="00894299">
              <w:rPr>
                <w:rFonts w:ascii="Arial" w:hAnsi="Arial" w:cs="Arial"/>
                <w:sz w:val="18"/>
                <w:szCs w:val="18"/>
              </w:rPr>
              <w:t xml:space="preserve">Texto informativo que descreva a proposta </w:t>
            </w:r>
            <w:r w:rsidR="00465A96" w:rsidRPr="0089429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465A96" w:rsidRPr="00894299">
              <w:rPr>
                <w:rFonts w:ascii="Arial" w:hAnsi="Arial" w:cs="Arial"/>
                <w:sz w:val="18"/>
                <w:szCs w:val="18"/>
              </w:rPr>
              <w:t xml:space="preserve"> (cursos/oficinas, seminários, intercâmbio, residências).</w:t>
            </w:r>
          </w:p>
          <w:p w:rsidR="00894299" w:rsidRPr="006F7E7C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argumentos que justifiquem a ação de capacitação (contribuição para a   </w:t>
            </w:r>
          </w:p>
          <w:p w:rsidR="00894299" w:rsidRPr="006F7E7C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formação artística e/ou técnica da(s) pessoa(s) envolvidas, benefícios para o  </w:t>
            </w:r>
          </w:p>
          <w:p w:rsidR="00894299" w:rsidRPr="006F7E7C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desenvolvimento da carreira a serem gerados com o projeto e retornos para o </w:t>
            </w:r>
          </w:p>
          <w:p w:rsidR="00894299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6F7E7C">
              <w:rPr>
                <w:rFonts w:ascii="Arial" w:hAnsi="Arial" w:cs="Arial"/>
                <w:sz w:val="18"/>
                <w:szCs w:val="18"/>
              </w:rPr>
              <w:t>dese</w:t>
            </w:r>
            <w:r>
              <w:rPr>
                <w:rFonts w:ascii="Arial" w:hAnsi="Arial" w:cs="Arial"/>
                <w:sz w:val="18"/>
                <w:szCs w:val="18"/>
              </w:rPr>
              <w:t>nvolvimento cultural de Goiás);</w:t>
            </w:r>
          </w:p>
          <w:p w:rsidR="00894299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Escolas ou instituição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onde será realizad</w:t>
            </w:r>
            <w:r>
              <w:rPr>
                <w:rFonts w:ascii="Arial" w:hAnsi="Arial" w:cs="Arial"/>
                <w:sz w:val="18"/>
                <w:szCs w:val="18"/>
              </w:rPr>
              <w:t>o o curso e site da instituição;</w:t>
            </w:r>
          </w:p>
          <w:p w:rsidR="00894299" w:rsidRPr="006F7E7C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94299" w:rsidRDefault="00894299" w:rsidP="008942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94299" w:rsidRDefault="00894299" w:rsidP="00894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C31B14" w:rsidRPr="00FF5511" w:rsidRDefault="00C31B14" w:rsidP="00894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A96" w:rsidRPr="00AB3113" w:rsidRDefault="00894299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465A96"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E75D34" w:rsidRPr="000C0EC4" w:rsidRDefault="00894299" w:rsidP="00E75D3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E75D34" w:rsidRPr="000C0EC4">
              <w:rPr>
                <w:rFonts w:ascii="Arial" w:hAnsi="Arial" w:cs="Arial"/>
                <w:b/>
                <w:sz w:val="18"/>
                <w:szCs w:val="18"/>
              </w:rPr>
              <w:t>Carta de recomendação do Centro de Estudo e Pesquisa Ciranda da Arte e carta de aceite da Escola;</w:t>
            </w:r>
          </w:p>
          <w:p w:rsidR="00465A96" w:rsidRPr="00465A96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465A96">
        <w:tc>
          <w:tcPr>
            <w:tcW w:w="1809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0560B" w:rsidRPr="006F7E7C" w:rsidRDefault="00465A96" w:rsidP="00465A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PROJETOS CULTURAIS NAS ESCOLAS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894299" w:rsidRDefault="00894299" w:rsidP="00894299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4299" w:rsidRDefault="00894299" w:rsidP="0089429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65A96" w:rsidRPr="006F7E7C" w:rsidRDefault="00AC2A42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465A96">
              <w:rPr>
                <w:rFonts w:ascii="Arial" w:hAnsi="Arial" w:cs="Arial"/>
                <w:sz w:val="18"/>
                <w:szCs w:val="18"/>
              </w:rPr>
              <w:t xml:space="preserve"> artística/cultural;</w:t>
            </w:r>
          </w:p>
          <w:p w:rsidR="00F7090B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) Plano de trabalho detalhado contendo: 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texto explic</w:t>
            </w:r>
            <w:r>
              <w:rPr>
                <w:rFonts w:ascii="Arial" w:hAnsi="Arial" w:cs="Arial"/>
                <w:sz w:val="18"/>
                <w:szCs w:val="18"/>
              </w:rPr>
              <w:t>ativo e os motivos do projeto</w:t>
            </w:r>
            <w:r w:rsidRPr="006F7E7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as </w:t>
            </w:r>
            <w:r>
              <w:rPr>
                <w:rFonts w:ascii="Arial" w:hAnsi="Arial" w:cs="Arial"/>
                <w:sz w:val="18"/>
                <w:szCs w:val="18"/>
              </w:rPr>
              <w:t>metas a alcançar</w:t>
            </w:r>
            <w:r w:rsidRPr="006F7E7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resultados esperados;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plano didático da proposta artística;</w:t>
            </w:r>
          </w:p>
          <w:p w:rsidR="00AC2A42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31B14" w:rsidRPr="00FF5511" w:rsidRDefault="00C31B14" w:rsidP="00C31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C31B14" w:rsidRPr="006F7E7C" w:rsidRDefault="00C31B1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E91D51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Para projetos que envolvam </w:t>
            </w:r>
            <w:r w:rsidR="00465A96">
              <w:rPr>
                <w:rFonts w:ascii="Arial" w:hAnsi="Arial" w:cs="Arial"/>
                <w:sz w:val="18"/>
                <w:szCs w:val="18"/>
              </w:rPr>
              <w:t>a formação, através de cursos/oficinas para alunos, apresentar</w:t>
            </w:r>
            <w:r w:rsidR="000C0EC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7718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90B">
              <w:rPr>
                <w:rFonts w:ascii="Arial" w:hAnsi="Arial" w:cs="Arial"/>
                <w:sz w:val="18"/>
                <w:szCs w:val="18"/>
              </w:rPr>
              <w:t xml:space="preserve">    - Inserir o Anexo III</w:t>
            </w:r>
          </w:p>
          <w:p w:rsidR="00AC2A42" w:rsidRDefault="001C771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F7090B">
              <w:rPr>
                <w:rFonts w:ascii="Arial" w:hAnsi="Arial" w:cs="Arial"/>
                <w:sz w:val="18"/>
                <w:szCs w:val="18"/>
              </w:rPr>
              <w:t xml:space="preserve">Escola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onde será realizad</w:t>
            </w:r>
            <w:r w:rsidR="00F7090B">
              <w:rPr>
                <w:rFonts w:ascii="Arial" w:hAnsi="Arial" w:cs="Arial"/>
                <w:sz w:val="18"/>
                <w:szCs w:val="18"/>
              </w:rPr>
              <w:t>o o curso;</w:t>
            </w:r>
          </w:p>
          <w:p w:rsidR="00F7090B" w:rsidRPr="000C0EC4" w:rsidRDefault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C0EC4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Pr="000C0EC4">
              <w:rPr>
                <w:rFonts w:ascii="Arial" w:hAnsi="Arial" w:cs="Arial"/>
                <w:b/>
                <w:sz w:val="18"/>
                <w:szCs w:val="18"/>
              </w:rPr>
              <w:t xml:space="preserve">Carta de recomendação do </w:t>
            </w:r>
            <w:r w:rsidR="008B0E86" w:rsidRPr="000C0EC4">
              <w:rPr>
                <w:rFonts w:ascii="Arial" w:hAnsi="Arial" w:cs="Arial"/>
                <w:b/>
                <w:sz w:val="18"/>
                <w:szCs w:val="18"/>
              </w:rPr>
              <w:t xml:space="preserve">Centro de Estudo e Pesquisa </w:t>
            </w:r>
            <w:r w:rsidRPr="000C0EC4">
              <w:rPr>
                <w:rFonts w:ascii="Arial" w:hAnsi="Arial" w:cs="Arial"/>
                <w:b/>
                <w:sz w:val="18"/>
                <w:szCs w:val="18"/>
              </w:rPr>
              <w:t>Ciranda da Arte e carta de aceite da Escola;</w:t>
            </w:r>
          </w:p>
          <w:p w:rsidR="00C216D9" w:rsidRPr="001332B8" w:rsidRDefault="00C216D9">
            <w:pPr>
              <w:ind w:firstLine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Default="008F7051">
      <w:pPr>
        <w:rPr>
          <w:rFonts w:ascii="Arial" w:hAnsi="Arial" w:cs="Arial"/>
        </w:rPr>
      </w:pPr>
    </w:p>
    <w:p w:rsidR="001A6C02" w:rsidRPr="001A6C02" w:rsidRDefault="001A6C02" w:rsidP="001A6C0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1A6C0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1A6C02" w:rsidRPr="006F7E7C" w:rsidRDefault="001A6C02">
      <w:pPr>
        <w:rPr>
          <w:rFonts w:ascii="Arial" w:hAnsi="Arial" w:cs="Arial"/>
        </w:rPr>
      </w:pPr>
    </w:p>
    <w:sectPr w:rsidR="001A6C02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3A" w:rsidRDefault="00DD123A" w:rsidP="00752D00">
      <w:r>
        <w:separator/>
      </w:r>
    </w:p>
  </w:endnote>
  <w:endnote w:type="continuationSeparator" w:id="0">
    <w:p w:rsidR="00DD123A" w:rsidRDefault="00DD123A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3A" w:rsidRDefault="00DD123A" w:rsidP="00752D00">
      <w:r>
        <w:separator/>
      </w:r>
    </w:p>
  </w:footnote>
  <w:footnote w:type="continuationSeparator" w:id="0">
    <w:p w:rsidR="00DD123A" w:rsidRDefault="00DD123A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100374" w:rsidP="00752D00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645795</wp:posOffset>
          </wp:positionV>
          <wp:extent cx="979805" cy="932815"/>
          <wp:effectExtent l="38100" t="38100" r="29845" b="635"/>
          <wp:wrapThrough wrapText="bothSides">
            <wp:wrapPolygon edited="0">
              <wp:start x="19144" y="-367"/>
              <wp:lineTo x="-164" y="-1168"/>
              <wp:lineTo x="-1029" y="20874"/>
              <wp:lineTo x="1906" y="21063"/>
              <wp:lineTo x="5259" y="21278"/>
              <wp:lineTo x="21658" y="21450"/>
              <wp:lineTo x="21684" y="21010"/>
              <wp:lineTo x="21650" y="14378"/>
              <wp:lineTo x="21676" y="13938"/>
              <wp:lineTo x="21642" y="7307"/>
              <wp:lineTo x="21667" y="6866"/>
              <wp:lineTo x="21633" y="235"/>
              <wp:lineTo x="21659" y="-205"/>
              <wp:lineTo x="19144" y="-367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173D">
      <w:rPr>
        <w:noProof/>
        <w:lang w:eastAsia="pt-BR"/>
      </w:rPr>
      <w:drawing>
        <wp:inline distT="0" distB="0" distL="0" distR="0">
          <wp:extent cx="2590800" cy="51603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16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49"/>
    <w:multiLevelType w:val="hybridMultilevel"/>
    <w:tmpl w:val="51606986"/>
    <w:lvl w:ilvl="0" w:tplc="C8FE5F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05D40"/>
    <w:rsid w:val="000607AB"/>
    <w:rsid w:val="00072207"/>
    <w:rsid w:val="00084603"/>
    <w:rsid w:val="00097F87"/>
    <w:rsid w:val="000B74AD"/>
    <w:rsid w:val="000C0EC4"/>
    <w:rsid w:val="000C2C3B"/>
    <w:rsid w:val="000F1FC1"/>
    <w:rsid w:val="00100374"/>
    <w:rsid w:val="001227FC"/>
    <w:rsid w:val="00125DC7"/>
    <w:rsid w:val="001332B8"/>
    <w:rsid w:val="00136F32"/>
    <w:rsid w:val="00140A8F"/>
    <w:rsid w:val="0017136E"/>
    <w:rsid w:val="00183832"/>
    <w:rsid w:val="001920C3"/>
    <w:rsid w:val="001A6B44"/>
    <w:rsid w:val="001A6C02"/>
    <w:rsid w:val="001C14BB"/>
    <w:rsid w:val="001C7718"/>
    <w:rsid w:val="00200035"/>
    <w:rsid w:val="00247BAB"/>
    <w:rsid w:val="00252AB1"/>
    <w:rsid w:val="00324262"/>
    <w:rsid w:val="003309E8"/>
    <w:rsid w:val="003323BE"/>
    <w:rsid w:val="0034173D"/>
    <w:rsid w:val="00352FFA"/>
    <w:rsid w:val="00403D83"/>
    <w:rsid w:val="00456335"/>
    <w:rsid w:val="00465A96"/>
    <w:rsid w:val="004E2815"/>
    <w:rsid w:val="004F5899"/>
    <w:rsid w:val="00526C96"/>
    <w:rsid w:val="005542B9"/>
    <w:rsid w:val="0059008F"/>
    <w:rsid w:val="005B3023"/>
    <w:rsid w:val="005C2C36"/>
    <w:rsid w:val="006014D1"/>
    <w:rsid w:val="00646BF3"/>
    <w:rsid w:val="00674679"/>
    <w:rsid w:val="006B2F2B"/>
    <w:rsid w:val="006C249A"/>
    <w:rsid w:val="006C7A01"/>
    <w:rsid w:val="006E68FB"/>
    <w:rsid w:val="006F7E7C"/>
    <w:rsid w:val="00730E28"/>
    <w:rsid w:val="00732146"/>
    <w:rsid w:val="0074711F"/>
    <w:rsid w:val="00752D00"/>
    <w:rsid w:val="00753DD6"/>
    <w:rsid w:val="007932BA"/>
    <w:rsid w:val="007B5C75"/>
    <w:rsid w:val="007D7918"/>
    <w:rsid w:val="00850B3A"/>
    <w:rsid w:val="00894299"/>
    <w:rsid w:val="008A12D8"/>
    <w:rsid w:val="008B0E86"/>
    <w:rsid w:val="008E3E90"/>
    <w:rsid w:val="008E4BF0"/>
    <w:rsid w:val="008F7051"/>
    <w:rsid w:val="00922D95"/>
    <w:rsid w:val="00984C8B"/>
    <w:rsid w:val="009A0B28"/>
    <w:rsid w:val="009D0F76"/>
    <w:rsid w:val="00A3578F"/>
    <w:rsid w:val="00A40F3D"/>
    <w:rsid w:val="00A55CF6"/>
    <w:rsid w:val="00A60B4C"/>
    <w:rsid w:val="00A74F2D"/>
    <w:rsid w:val="00A84C4D"/>
    <w:rsid w:val="00A87AF8"/>
    <w:rsid w:val="00AC2A42"/>
    <w:rsid w:val="00B02776"/>
    <w:rsid w:val="00BB37FB"/>
    <w:rsid w:val="00BE7FF7"/>
    <w:rsid w:val="00C02D80"/>
    <w:rsid w:val="00C1311A"/>
    <w:rsid w:val="00C216D9"/>
    <w:rsid w:val="00C31B14"/>
    <w:rsid w:val="00C70B2E"/>
    <w:rsid w:val="00C76AE7"/>
    <w:rsid w:val="00CB1E8E"/>
    <w:rsid w:val="00D07D6B"/>
    <w:rsid w:val="00D12BE2"/>
    <w:rsid w:val="00D220E3"/>
    <w:rsid w:val="00D74922"/>
    <w:rsid w:val="00DA5FA5"/>
    <w:rsid w:val="00DD123A"/>
    <w:rsid w:val="00E30A82"/>
    <w:rsid w:val="00E47DB9"/>
    <w:rsid w:val="00E72602"/>
    <w:rsid w:val="00E75D34"/>
    <w:rsid w:val="00E91D51"/>
    <w:rsid w:val="00E9239E"/>
    <w:rsid w:val="00F36198"/>
    <w:rsid w:val="00F670A8"/>
    <w:rsid w:val="00F7090B"/>
    <w:rsid w:val="00F75E69"/>
    <w:rsid w:val="00F76DC7"/>
    <w:rsid w:val="00FA2F3A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9133C"/>
  <w15:docId w15:val="{B0E40A0A-9C87-4301-9995-614C0D9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43DABF3D</Template>
  <TotalTime>369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 Eduardo Witkowski R. Mello</cp:lastModifiedBy>
  <cp:revision>76</cp:revision>
  <cp:lastPrinted>2016-08-10T20:40:00Z</cp:lastPrinted>
  <dcterms:created xsi:type="dcterms:W3CDTF">2016-04-18T14:50:00Z</dcterms:created>
  <dcterms:modified xsi:type="dcterms:W3CDTF">2017-12-22T19:27:00Z</dcterms:modified>
</cp:coreProperties>
</file>